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ＭＳ 明朝" w:hAnsi="ＭＳ 明朝" w:eastAsia="PMingLiU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廃止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指定給水装置工事事業者　休止　届出書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再開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r>
        <w:rPr>
          <w:rFonts w:hint="eastAsia" w:ascii="ＭＳ 明朝" w:hAnsi="ＭＳ 明朝"/>
          <w:spacing w:val="10"/>
          <w:kern w:val="0"/>
          <w:sz w:val="24"/>
        </w:rPr>
        <w:t>石川町水道事業管理者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10"/>
          <w:kern w:val="0"/>
          <w:sz w:val="24"/>
        </w:rPr>
        <w:t>石川町長　首藤　剛太郎　　様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ind w:right="140"/>
        <w:jc w:val="right"/>
        <w:rPr>
          <w:rFonts w:hint="default" w:ascii="ＭＳ 明朝" w:hAnsi="ＭＳ 明朝"/>
          <w:spacing w:val="2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2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届出者　氏名または名称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住所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20" w:lineRule="exact"/>
        <w:jc w:val="right"/>
        <w:rPr>
          <w:rFonts w:hint="default" w:ascii="ＭＳ 明朝" w:hAnsi="ＭＳ 明朝" w:eastAsia="SimSun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</w:rPr>
        <w:t>代表者氏名</w:t>
      </w:r>
      <w:r>
        <w:rPr>
          <w:rFonts w:hint="eastAsia" w:ascii="ＭＳ 明朝" w:hAnsi="ＭＳ 明朝"/>
          <w:spacing w:val="20"/>
          <w:kern w:val="0"/>
        </w:rPr>
        <w:t xml:space="preserve"> </w:t>
      </w:r>
      <w:r>
        <w:rPr>
          <w:rFonts w:hint="eastAsia" w:ascii="ＭＳ 明朝" w:hAnsi="ＭＳ 明朝"/>
          <w:spacing w:val="20"/>
          <w:kern w:val="0"/>
          <w:sz w:val="24"/>
        </w:rPr>
        <w:t>　　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  <w:r>
        <w:rPr>
          <w:rFonts w:hint="eastAsia" w:ascii="ＭＳ 明朝" w:hAnsi="ＭＳ 明朝"/>
          <w:spacing w:val="10"/>
          <w:kern w:val="0"/>
          <w:sz w:val="20"/>
        </w:rPr>
        <w:t>　　　　　　　　　　　　　　　　　　　　　　　　　　　　　</w:t>
      </w:r>
      <w:r>
        <w:rPr>
          <w:rFonts w:hint="default" w:ascii="ＭＳ 明朝" w:hAnsi="ＭＳ 明朝"/>
          <w:spacing w:val="5"/>
          <w:kern w:val="0"/>
          <w:sz w:val="20"/>
        </w:rPr>
        <w:t xml:space="preserve">    </w:t>
      </w:r>
      <w:r>
        <w:rPr>
          <w:rFonts w:hint="eastAsia" w:ascii="ＭＳ 明朝" w:hAnsi="ＭＳ 明朝"/>
          <w:spacing w:val="10"/>
          <w:kern w:val="0"/>
          <w:sz w:val="20"/>
        </w:rPr>
        <w:t>廃止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  <w:r>
        <w:rPr>
          <w:rFonts w:hint="default" w:ascii="ＭＳ 明朝" w:hAnsi="ＭＳ 明朝"/>
          <w:spacing w:val="5"/>
          <w:kern w:val="0"/>
          <w:sz w:val="20"/>
        </w:rPr>
        <w:t xml:space="preserve">    </w:t>
      </w:r>
      <w:r>
        <w:rPr>
          <w:rFonts w:hint="eastAsia" w:ascii="ＭＳ 明朝" w:hAnsi="ＭＳ 明朝"/>
          <w:spacing w:val="10"/>
          <w:kern w:val="0"/>
          <w:sz w:val="20"/>
        </w:rPr>
        <w:t>　水道法第２５条の７の規定に基づき、給水装置工事の事業の　休止　届出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  <w:r>
        <w:rPr>
          <w:rFonts w:hint="default" w:ascii="ＭＳ 明朝" w:hAnsi="ＭＳ 明朝"/>
          <w:spacing w:val="5"/>
          <w:kern w:val="0"/>
          <w:sz w:val="20"/>
        </w:rPr>
        <w:t xml:space="preserve">    </w:t>
      </w:r>
      <w:r>
        <w:rPr>
          <w:rFonts w:hint="eastAsia" w:ascii="ＭＳ 明朝" w:hAnsi="ＭＳ 明朝"/>
          <w:spacing w:val="10"/>
          <w:kern w:val="0"/>
          <w:sz w:val="20"/>
        </w:rPr>
        <w:t>をします。　　　　　　　　　　　　　　　　　　　　　　　　再開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  <w:spacing w:val="10"/>
          <w:kern w:val="0"/>
          <w:sz w:val="20"/>
        </w:rPr>
      </w:pPr>
    </w:p>
    <w:tbl>
      <w:tblPr>
        <w:tblStyle w:val="11"/>
        <w:tblW w:w="9184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2"/>
        <w:gridCol w:w="2025"/>
        <w:gridCol w:w="6638"/>
        <w:gridCol w:w="409"/>
      </w:tblGrid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spacing w:val="10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0"/>
              </w:rPr>
              <w:t>ﾌﾘｶﾞﾅ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氏名又は名称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住所　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0"/>
              </w:rPr>
              <w:t>ﾌﾘｶﾞﾅ　　</w:t>
            </w: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代表者の氏名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(</w:t>
            </w:r>
            <w:r>
              <w:rPr>
                <w:rFonts w:hint="eastAsia" w:ascii="ＭＳ 明朝" w:hAnsi="ＭＳ 明朝"/>
                <w:kern w:val="0"/>
                <w:sz w:val="20"/>
              </w:rPr>
              <w:t>廃止･休止･再開</w:t>
            </w:r>
            <w:r>
              <w:rPr>
                <w:rFonts w:hint="default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の年月日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(</w:t>
            </w:r>
            <w:r>
              <w:rPr>
                <w:rFonts w:hint="eastAsia" w:ascii="ＭＳ 明朝" w:hAnsi="ＭＳ 明朝"/>
                <w:kern w:val="0"/>
                <w:sz w:val="20"/>
              </w:rPr>
              <w:t>廃止･休止･再開</w:t>
            </w:r>
            <w:r>
              <w:rPr>
                <w:rFonts w:hint="default" w:ascii="ＭＳ 明朝" w:hAnsi="ＭＳ 明朝"/>
                <w:kern w:val="0"/>
                <w:sz w:val="20"/>
              </w:rPr>
              <w:t>)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0"/>
              </w:rPr>
              <w:t>　の理由</w:t>
            </w: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/>
        <w:tc>
          <w:tcPr>
            <w:tcW w:w="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66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153</Characters>
  <Application>JUST Note</Application>
  <Lines>89</Lines>
  <Paragraphs>21</Paragraphs>
  <CharactersWithSpaces>319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根本 健治</cp:lastModifiedBy>
  <cp:lastPrinted>2021-11-18T07:10:00Z</cp:lastPrinted>
  <dcterms:created xsi:type="dcterms:W3CDTF">2021-11-18T07:10:00Z</dcterms:created>
  <dcterms:modified xsi:type="dcterms:W3CDTF">2021-11-18T07:53:03Z</dcterms:modified>
  <cp:revision>2</cp:revision>
</cp:coreProperties>
</file>