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（様式第７－２号）</w:t>
      </w:r>
      <w:r>
        <w:rPr>
          <w:rFonts w:hint="eastAsia" w:asciiTheme="minorEastAsia" w:hAnsiTheme="minorEastAsia" w:eastAsiaTheme="minorEastAsia"/>
          <w:color w:val="auto"/>
          <w:kern w:val="0"/>
        </w:rPr>
        <w:t>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企　画　提　案　書</w:t>
      </w:r>
    </w:p>
    <w:tbl>
      <w:tblPr>
        <w:tblStyle w:val="11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042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【テーマ】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  <w:t>２　図書館窓口運営に対する基本的な考え方</w:t>
            </w:r>
          </w:p>
          <w:p>
            <w:pPr>
              <w:pStyle w:val="37"/>
              <w:widowControl w:val="1"/>
              <w:numPr>
                <w:numId w:val="0"/>
              </w:numPr>
              <w:ind w:left="0" w:leftChars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①　公立図書館に対する考え方</w:t>
            </w:r>
          </w:p>
          <w:p>
            <w:pPr>
              <w:pStyle w:val="37"/>
              <w:widowControl w:val="1"/>
              <w:numPr>
                <w:numId w:val="0"/>
              </w:numPr>
              <w:ind w:left="0" w:leftChars="0" w:right="672" w:rightChars="320" w:firstLineChars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②　石川町立図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書館のあり方（町民の意見反映、石川町らしさ）</w:t>
            </w:r>
          </w:p>
          <w:p>
            <w:pPr>
              <w:pStyle w:val="37"/>
              <w:widowControl w:val="1"/>
              <w:numPr>
                <w:numId w:val="0"/>
              </w:numPr>
              <w:ind w:left="0" w:leftChars="0" w:right="672" w:rightChars="320" w:firstLine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③　利用しやすい図書館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（利用者へのサービス向上の具体的提案）</w:t>
            </w:r>
          </w:p>
        </w:tc>
      </w:tr>
      <w:tr>
        <w:trPr>
          <w:trHeight w:val="9575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0"/>
        </w:rPr>
        <w:t>　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プロポーザル実施要領に基づき、必要な内容を記載してください。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作成した事業者名を特定できる内容の記載はしないでください。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図、絵、写真等の使用は可とします。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横書きで文字サイズは１１ポイント以上とします。ただし、図表等はこの限りではありません。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記入欄が不足する場合は、適宜追加してください。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3038</TotalTime>
  <Pages>1</Pages>
  <Words>0</Words>
  <Characters>255</Characters>
  <Application>JUST Note</Application>
  <Lines>13</Lines>
  <Paragraphs>11</Paragraphs>
  <CharactersWithSpaces>272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2025-12-14T08:58:37Z</dcterms:modified>
  <cp:revision>172</cp:revision>
</cp:coreProperties>
</file>