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w:t>
      </w:r>
      <w:r>
        <w:rPr>
          <w:rFonts w:hint="eastAsia" w:ascii="ＭＳ 明朝" w:hAnsi="ＭＳ 明朝" w:eastAsia="ＭＳ 明朝"/>
          <w:spacing w:val="0"/>
          <w:kern w:val="2"/>
          <w:sz w:val="22"/>
        </w:rPr>
        <w:t>10</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p>
    <w:p>
      <w:pPr>
        <w:pStyle w:val="0"/>
        <w:wordWrap w:val="0"/>
        <w:autoSpaceDE w:val="1"/>
        <w:autoSpaceDN w:val="1"/>
        <w:adjustRightInd w:val="1"/>
        <w:spacing w:line="240" w:lineRule="auto"/>
        <w:jc w:val="center"/>
        <w:rPr>
          <w:rFonts w:hint="eastAsia" w:ascii="ＭＳ 明朝" w:hAnsi="ＭＳ 明朝" w:eastAsia="ＭＳ 明朝"/>
          <w:spacing w:val="0"/>
          <w:kern w:val="2"/>
          <w:sz w:val="22"/>
        </w:rPr>
      </w:pPr>
      <w:r>
        <w:rPr>
          <w:rFonts w:hint="eastAsia" w:ascii="HG創英角ｺﾞｼｯｸUB" w:hAnsi="HG創英角ｺﾞｼｯｸUB" w:eastAsia="HG創英角ｺﾞｼｯｸUB"/>
          <w:sz w:val="28"/>
        </w:rPr>
        <w:t>矢ノ目田地内樹木伐採等業務</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54"/>
          <w:kern w:val="2"/>
          <w:sz w:val="40"/>
          <w:fitText w:val="6000" w:id="1"/>
        </w:rPr>
        <w:t>伐採樹木等処分状況報告</w:t>
      </w:r>
      <w:r>
        <w:rPr>
          <w:rFonts w:hint="eastAsia" w:ascii="HG創英角ｺﾞｼｯｸUB" w:hAnsi="HG創英角ｺﾞｼｯｸUB" w:eastAsia="HG創英角ｺﾞｼｯｸUB"/>
          <w:spacing w:val="6"/>
          <w:kern w:val="2"/>
          <w:sz w:val="40"/>
          <w:fitText w:val="6000" w:id="1"/>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　</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　</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矢ノ目田地内樹木伐採等業務で発生した伐採樹木等は以下のとおり処理しましたので報告します。</w:t>
      </w:r>
      <w:bookmarkStart w:id="0" w:name="_GoBack"/>
      <w:bookmarkEnd w:id="0"/>
    </w:p>
    <w:p>
      <w:pPr>
        <w:pStyle w:val="0"/>
        <w:rPr>
          <w:rFonts w:hint="eastAsia"/>
          <w:spacing w:val="0"/>
        </w:rPr>
      </w:pPr>
    </w:p>
    <w:tbl>
      <w:tblPr>
        <w:tblStyle w:val="19"/>
        <w:tblW w:w="6424" w:type="dxa"/>
        <w:jc w:val="center"/>
        <w:tblInd w:w="0" w:type="dxa"/>
        <w:tblLayout w:type="fixed"/>
        <w:tblLook w:firstRow="1" w:lastRow="0" w:firstColumn="1" w:lastColumn="0" w:noHBand="0" w:noVBand="1" w:val="04A0"/>
      </w:tblPr>
      <w:tblGrid>
        <w:gridCol w:w="3775"/>
        <w:gridCol w:w="1968"/>
        <w:gridCol w:w="681"/>
      </w:tblGrid>
      <w:tr>
        <w:trPr/>
        <w:tc>
          <w:tcPr>
            <w:tcW w:w="3775" w:type="dxa"/>
            <w:vAlign w:val="top"/>
          </w:tcPr>
          <w:p>
            <w:pPr>
              <w:pStyle w:val="0"/>
              <w:jc w:val="center"/>
              <w:rPr>
                <w:rFonts w:hint="eastAsia"/>
              </w:rPr>
            </w:pPr>
            <w:r>
              <w:rPr>
                <w:rFonts w:hint="eastAsia"/>
              </w:rPr>
              <w:t>処理区分</w:t>
            </w:r>
          </w:p>
        </w:tc>
        <w:tc>
          <w:tcPr>
            <w:tcW w:w="2649" w:type="dxa"/>
            <w:gridSpan w:val="2"/>
            <w:vAlign w:val="top"/>
          </w:tcPr>
          <w:p>
            <w:pPr>
              <w:pStyle w:val="0"/>
              <w:jc w:val="center"/>
              <w:rPr>
                <w:rFonts w:hint="eastAsia"/>
              </w:rPr>
            </w:pPr>
            <w:r>
              <w:rPr>
                <w:rFonts w:hint="eastAsia"/>
              </w:rPr>
              <w:t>数量〔単位〕</w:t>
            </w:r>
          </w:p>
        </w:tc>
      </w:tr>
      <w:tr>
        <w:trPr>
          <w:trHeight w:val="454" w:hRule="atLeast"/>
        </w:trPr>
        <w:tc>
          <w:tcPr>
            <w:tcW w:w="3775" w:type="dxa"/>
            <w:vAlign w:val="center"/>
          </w:tcPr>
          <w:p>
            <w:pPr>
              <w:pStyle w:val="0"/>
              <w:jc w:val="both"/>
              <w:rPr>
                <w:rFonts w:hint="eastAsia"/>
              </w:rPr>
            </w:pPr>
            <w:r>
              <w:rPr>
                <w:rFonts w:hint="eastAsia"/>
              </w:rPr>
              <w:t>販売〔木材業者渡〕</w:t>
            </w:r>
          </w:p>
        </w:tc>
        <w:tc>
          <w:tcPr>
            <w:tcW w:w="19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tcMar>
              <w:left w:w="0" w:type="dxa"/>
              <w:right w:w="0" w:type="dxa"/>
            </w:tcMar>
            <w:vAlign w:val="bottom"/>
          </w:tcPr>
          <w:p>
            <w:pPr>
              <w:pStyle w:val="0"/>
              <w:jc w:val="right"/>
              <w:rPr>
                <w:rFonts w:hint="eastAsia"/>
              </w:rPr>
            </w:pPr>
            <w:r>
              <w:rPr>
                <w:rFonts w:hint="eastAsia"/>
              </w:rPr>
              <w:t>〔　〕</w:t>
            </w:r>
          </w:p>
        </w:tc>
      </w:tr>
      <w:tr>
        <w:trPr>
          <w:trHeight w:val="454" w:hRule="atLeast"/>
        </w:trPr>
        <w:tc>
          <w:tcPr>
            <w:tcW w:w="3775" w:type="dxa"/>
            <w:vAlign w:val="center"/>
          </w:tcPr>
          <w:p>
            <w:pPr>
              <w:pStyle w:val="0"/>
              <w:jc w:val="both"/>
              <w:rPr>
                <w:rFonts w:hint="eastAsia"/>
              </w:rPr>
            </w:pPr>
            <w:r>
              <w:rPr>
                <w:rFonts w:hint="eastAsia"/>
              </w:rPr>
              <w:t>廃棄物処理</w:t>
            </w:r>
          </w:p>
        </w:tc>
        <w:tc>
          <w:tcPr>
            <w:tcW w:w="19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tcMar>
              <w:left w:w="0" w:type="dxa"/>
              <w:right w:w="0" w:type="dxa"/>
            </w:tcMar>
            <w:vAlign w:val="bottom"/>
          </w:tcPr>
          <w:p>
            <w:pPr>
              <w:pStyle w:val="0"/>
              <w:jc w:val="right"/>
              <w:rPr>
                <w:rFonts w:hint="eastAsia"/>
              </w:rPr>
            </w:pPr>
            <w:r>
              <w:rPr>
                <w:rFonts w:hint="eastAsia"/>
              </w:rPr>
              <w:t>〔　〕</w:t>
            </w:r>
          </w:p>
        </w:tc>
      </w:tr>
      <w:tr>
        <w:trPr>
          <w:trHeight w:val="454" w:hRule="atLeast"/>
        </w:trPr>
        <w:tc>
          <w:tcPr>
            <w:tcW w:w="3775" w:type="dxa"/>
            <w:vAlign w:val="center"/>
          </w:tcPr>
          <w:p>
            <w:pPr>
              <w:pStyle w:val="0"/>
              <w:jc w:val="both"/>
              <w:rPr>
                <w:rFonts w:hint="eastAsia"/>
              </w:rPr>
            </w:pPr>
            <w:r>
              <w:rPr>
                <w:rFonts w:hint="eastAsia"/>
              </w:rPr>
              <w:t>その他（　　　　　　　　　　）</w:t>
            </w:r>
          </w:p>
        </w:tc>
        <w:tc>
          <w:tcPr>
            <w:tcW w:w="19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tcMar>
              <w:left w:w="0" w:type="dxa"/>
              <w:right w:w="0" w:type="dxa"/>
            </w:tcMar>
            <w:vAlign w:val="bottom"/>
          </w:tcPr>
          <w:p>
            <w:pPr>
              <w:pStyle w:val="0"/>
              <w:jc w:val="right"/>
              <w:rPr>
                <w:rFonts w:hint="eastAsia"/>
              </w:rPr>
            </w:pPr>
            <w:r>
              <w:rPr>
                <w:rFonts w:hint="eastAsia"/>
              </w:rPr>
              <w:t>〔　〕</w:t>
            </w:r>
          </w:p>
        </w:tc>
      </w:tr>
      <w:tr>
        <w:trPr>
          <w:trHeight w:val="454" w:hRule="atLeast"/>
        </w:trPr>
        <w:tc>
          <w:tcPr>
            <w:tcW w:w="3775" w:type="dxa"/>
            <w:vAlign w:val="center"/>
          </w:tcPr>
          <w:p>
            <w:pPr>
              <w:pStyle w:val="0"/>
              <w:jc w:val="both"/>
              <w:rPr>
                <w:rFonts w:hint="eastAsia"/>
              </w:rPr>
            </w:pPr>
            <w:r>
              <w:rPr>
                <w:rFonts w:hint="eastAsia"/>
              </w:rPr>
              <w:t>その他（　　　　　　　　　　）</w:t>
            </w:r>
          </w:p>
        </w:tc>
        <w:tc>
          <w:tcPr>
            <w:tcW w:w="19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tcMar>
              <w:left w:w="0" w:type="dxa"/>
              <w:right w:w="0" w:type="dxa"/>
            </w:tcMar>
            <w:vAlign w:val="bottom"/>
          </w:tcPr>
          <w:p>
            <w:pPr>
              <w:pStyle w:val="0"/>
              <w:jc w:val="right"/>
              <w:rPr>
                <w:rFonts w:hint="eastAsia"/>
              </w:rPr>
            </w:pPr>
            <w:r>
              <w:rPr>
                <w:rFonts w:hint="eastAsia"/>
              </w:rPr>
              <w:t>〔　〕</w:t>
            </w:r>
          </w:p>
        </w:tc>
      </w:tr>
    </w:tbl>
    <w:p>
      <w:pPr>
        <w:pStyle w:val="0"/>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Pages>
  <Words>1</Words>
  <Characters>148</Characters>
  <Application>JUST Note</Application>
  <Lines>29</Lines>
  <Paragraphs>19</Paragraphs>
  <CharactersWithSpaces>205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2024-12-23T08:25:03Z</dcterms:modified>
  <cp:revision>0</cp:revision>
</cp:coreProperties>
</file>