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ind w:left="271" w:hanging="271" w:hangingChars="100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様式５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15"/>
        <w:ind w:left="1" w:leftChars="0" w:hanging="1" w:firstLineChars="0"/>
        <w:jc w:val="center"/>
        <w:rPr>
          <w:rFonts w:hint="default" w:ascii="ＭＳ 明朝" w:hAnsi="ＭＳ 明朝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業務実績に関する報告書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0"/>
        <w:ind w:left="251" w:hanging="251" w:hanging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4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>
        <w:trPr>
          <w:trHeight w:val="862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業務名称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　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機関名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（千円）</w:t>
            </w: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251" w:hanging="251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【記入の注意事項】</w:t>
      </w:r>
    </w:p>
    <w:p>
      <w:pPr>
        <w:pStyle w:val="0"/>
        <w:snapToGrid w:val="0"/>
        <w:ind w:left="404" w:leftChars="1" w:hanging="402" w:hangingChars="16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公告日から過去５年間の都市計画マスタープラン見直し（改定）及び立地適正化計画策定業務の受注実績について記載すること。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国庫補助金を活用して実施した事業については、番号に丸印を付すこと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４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記入欄が不足するときは、適宜追加すること。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218</Characters>
  <Application>JUST Note</Application>
  <Lines>58</Lines>
  <Paragraphs>22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2024-07-09T04:32:00Z</dcterms:created>
  <dcterms:modified xsi:type="dcterms:W3CDTF">2024-11-26T09:25:49Z</dcterms:modified>
  <cp:revision>0</cp:revision>
</cp:coreProperties>
</file>